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B4ED" w14:textId="5249E535" w:rsidR="005D63F7" w:rsidRDefault="005D63F7" w:rsidP="00330EB2">
      <w:pPr>
        <w:spacing w:beforeLines="50" w:before="156" w:afterLines="50" w:after="156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D705F8">
        <w:rPr>
          <w:rFonts w:ascii="方正小标宋简体" w:eastAsia="方正小标宋简体" w:hint="eastAsia"/>
          <w:bCs/>
          <w:sz w:val="36"/>
          <w:szCs w:val="21"/>
        </w:rPr>
        <w:t>2023年度湖北省科学技术奖公示表</w:t>
      </w:r>
    </w:p>
    <w:p w14:paraId="585AE3AA" w14:textId="569F231B" w:rsidR="00330EB2" w:rsidRPr="00FA4BF9" w:rsidRDefault="00FA4BF9" w:rsidP="00330EB2">
      <w:pPr>
        <w:spacing w:beforeLines="50" w:before="156" w:afterLines="50" w:after="156" w:line="400" w:lineRule="exact"/>
        <w:jc w:val="center"/>
        <w:rPr>
          <w:rFonts w:ascii="方正仿宋_GBK" w:eastAsia="方正仿宋_GBK"/>
          <w:sz w:val="28"/>
        </w:rPr>
      </w:pPr>
      <w:r>
        <w:rPr>
          <w:rFonts w:ascii="方正仿宋_GBK" w:eastAsia="方正仿宋_GBK" w:hint="eastAsia"/>
          <w:sz w:val="28"/>
        </w:rPr>
        <w:t>项目名称、提名者及提名等级、主要知识产权和标准规范等目录、主要完成人、主要完成单位</w:t>
      </w:r>
    </w:p>
    <w:tbl>
      <w:tblPr>
        <w:tblStyle w:val="a3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FA4BF9" w14:paraId="19A60A90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0512278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13A41AD5" w14:textId="700D40CC" w:rsidR="00FA4BF9" w:rsidRDefault="00567089" w:rsidP="005376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67089">
              <w:rPr>
                <w:rFonts w:ascii="黑体" w:eastAsia="黑体" w:hAnsi="黑体" w:cs="黑体" w:hint="eastAsia"/>
                <w:sz w:val="24"/>
                <w:szCs w:val="24"/>
              </w:rPr>
              <w:t>桥梁集群</w:t>
            </w:r>
            <w:r w:rsidR="00036EB7">
              <w:rPr>
                <w:rFonts w:ascii="黑体" w:eastAsia="黑体" w:hAnsi="黑体" w:cs="黑体" w:hint="eastAsia"/>
                <w:sz w:val="24"/>
                <w:szCs w:val="24"/>
              </w:rPr>
              <w:t>协同</w:t>
            </w:r>
            <w:r w:rsidRPr="00567089">
              <w:rPr>
                <w:rFonts w:ascii="黑体" w:eastAsia="黑体" w:hAnsi="黑体" w:cs="黑体" w:hint="eastAsia"/>
                <w:sz w:val="24"/>
                <w:szCs w:val="24"/>
              </w:rPr>
              <w:t>安全诊断</w:t>
            </w:r>
            <w:r w:rsidR="00036EB7">
              <w:rPr>
                <w:rFonts w:ascii="黑体" w:eastAsia="黑体" w:hAnsi="黑体" w:cs="黑体" w:hint="eastAsia"/>
                <w:sz w:val="24"/>
                <w:szCs w:val="24"/>
              </w:rPr>
              <w:t>评估</w:t>
            </w:r>
            <w:r w:rsidRPr="00567089">
              <w:rPr>
                <w:rFonts w:ascii="黑体" w:eastAsia="黑体" w:hAnsi="黑体" w:cs="黑体" w:hint="eastAsia"/>
                <w:sz w:val="24"/>
                <w:szCs w:val="24"/>
              </w:rPr>
              <w:t>关键技术及应用</w:t>
            </w:r>
          </w:p>
        </w:tc>
      </w:tr>
      <w:tr w:rsidR="00FA4BF9" w14:paraId="5EC66F9C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1EFFE19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3EF3B902" w14:textId="377EACC2" w:rsidR="00FA4BF9" w:rsidRDefault="00777020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77020">
              <w:rPr>
                <w:rFonts w:hint="eastAsia"/>
                <w:sz w:val="24"/>
                <w:szCs w:val="24"/>
              </w:rPr>
              <w:t>湖北省技术市场协会</w:t>
            </w:r>
          </w:p>
        </w:tc>
        <w:tc>
          <w:tcPr>
            <w:tcW w:w="2165" w:type="dxa"/>
            <w:gridSpan w:val="2"/>
            <w:vAlign w:val="center"/>
          </w:tcPr>
          <w:p w14:paraId="270D56D9" w14:textId="0CC0AECB" w:rsidR="00FA4BF9" w:rsidRDefault="00FA4BF9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</w:t>
            </w:r>
            <w:r w:rsidR="00A82220">
              <w:rPr>
                <w:rFonts w:ascii="黑体" w:eastAsia="黑体" w:hAnsi="黑体" w:cs="黑体" w:hint="eastAsia"/>
                <w:sz w:val="22"/>
              </w:rPr>
              <w:t>类型</w:t>
            </w:r>
          </w:p>
        </w:tc>
        <w:tc>
          <w:tcPr>
            <w:tcW w:w="4624" w:type="dxa"/>
            <w:gridSpan w:val="4"/>
            <w:vAlign w:val="center"/>
          </w:tcPr>
          <w:p w14:paraId="45C9837F" w14:textId="46DAC87B" w:rsidR="00FA4BF9" w:rsidRDefault="00A82220" w:rsidP="0053763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科技进步奖</w:t>
            </w:r>
          </w:p>
        </w:tc>
      </w:tr>
      <w:tr w:rsidR="00FA4BF9" w:rsidRPr="00246AEF" w14:paraId="105BBF24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7DB490A8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131E66D5" w14:textId="7618019C" w:rsidR="00FA4BF9" w:rsidRDefault="00246AEF" w:rsidP="00A82220">
            <w:pPr>
              <w:spacing w:line="400" w:lineRule="exact"/>
              <w:ind w:firstLineChars="31" w:firstLine="74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翁顺，毛伟琦，</w:t>
            </w:r>
            <w:r w:rsidR="008C3C0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严爱国，</w:t>
            </w: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夏烨，张宇峰，</w:t>
            </w:r>
            <w:r w:rsidR="00D87605"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鲍跃全，</w:t>
            </w:r>
            <w:r w:rsidR="00D876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茅建校</w:t>
            </w: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，夏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勇，殷鹏程，王亚飞，邬毛志，</w:t>
            </w:r>
            <w:r w:rsidR="00A822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张晓江，</w:t>
            </w:r>
            <w:r w:rsidR="00A822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李艳哲，</w:t>
            </w:r>
            <w:r w:rsidR="00D876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王浩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A822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高珂，</w:t>
            </w:r>
            <w:r w:rsidR="008C3C0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徐</w:t>
            </w:r>
            <w:bookmarkStart w:id="0" w:name="_GoBack"/>
            <w:bookmarkEnd w:id="0"/>
            <w:r w:rsidR="008C3C08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一超，</w:t>
            </w:r>
            <w:r w:rsidR="00CA715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李成</w:t>
            </w:r>
            <w:r w:rsidR="00A822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，颜永逸</w:t>
            </w:r>
          </w:p>
        </w:tc>
      </w:tr>
      <w:tr w:rsidR="00FA4BF9" w14:paraId="2840255B" w14:textId="77777777" w:rsidTr="0053763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AC07FAD" w14:textId="77777777" w:rsidR="00FA4BF9" w:rsidRDefault="00FA4BF9" w:rsidP="00537632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35EEE125" w14:textId="64B2F7EC" w:rsidR="00FA4BF9" w:rsidRDefault="00246AEF" w:rsidP="003A62D5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中铁大桥局集团有限公司，华中科技大学，中铁第四勘察设计院有限公司，中铁桥隧技术有限公司，</w:t>
            </w:r>
            <w:r w:rsidR="00777020"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哈尔滨工业大学，</w:t>
            </w:r>
            <w:r w:rsidRPr="00246AEF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同济大学，东南大学，苏交科集团股份有限公司</w:t>
            </w:r>
            <w:r w:rsidR="007770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3A62D5" w:rsidRPr="003A62D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中铁二院工程集团有限责任公司</w:t>
            </w:r>
            <w:r w:rsidR="003A62D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，</w:t>
            </w:r>
            <w:r w:rsidR="00777020" w:rsidRPr="00777020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湖北建科国际工程公司</w:t>
            </w:r>
          </w:p>
        </w:tc>
      </w:tr>
      <w:tr w:rsidR="00FA4BF9" w14:paraId="6E7D94EB" w14:textId="77777777" w:rsidTr="00537632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3FE5D087" w14:textId="77777777" w:rsidR="00FA4BF9" w:rsidRDefault="00FA4BF9" w:rsidP="0053763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FA4BF9" w14:paraId="51DDD9E1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62C6FF51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73DC1B0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</w:t>
            </w:r>
          </w:p>
          <w:p w14:paraId="673C28B2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09F21181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2696375D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BD6B8C8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277BD43B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5489B3C6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授权号（标</w:t>
            </w:r>
          </w:p>
          <w:p w14:paraId="41C292B0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gridSpan w:val="2"/>
            <w:vAlign w:val="center"/>
          </w:tcPr>
          <w:p w14:paraId="60824905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授权（标准实施）日期</w:t>
            </w:r>
          </w:p>
        </w:tc>
        <w:tc>
          <w:tcPr>
            <w:tcW w:w="1800" w:type="dxa"/>
            <w:gridSpan w:val="2"/>
            <w:vAlign w:val="center"/>
          </w:tcPr>
          <w:p w14:paraId="013831EB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证书编号（标准</w:t>
            </w:r>
          </w:p>
          <w:p w14:paraId="63DFA377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158EF4AF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权利人（标准</w:t>
            </w:r>
          </w:p>
          <w:p w14:paraId="284DA475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45AAEFE6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发明人（标准</w:t>
            </w:r>
          </w:p>
          <w:p w14:paraId="49C22AC3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8EF5D5F" w14:textId="77777777" w:rsidR="00FA4BF9" w:rsidRDefault="00FA4BF9" w:rsidP="00537632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554505" w14:paraId="1B8FB933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46FC7ACF" w14:textId="7777777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5F002A85" w14:textId="2F766FA6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46C098F" w14:textId="14A9A94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基于子结构灵敏度分析的船撞桥荷载与损伤同步识别方法</w:t>
            </w:r>
          </w:p>
        </w:tc>
        <w:tc>
          <w:tcPr>
            <w:tcW w:w="810" w:type="dxa"/>
            <w:vAlign w:val="center"/>
          </w:tcPr>
          <w:p w14:paraId="5FB7733C" w14:textId="4BCEF84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1BCCBF28" w14:textId="5E16C70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ZL201910182384.6</w:t>
            </w:r>
          </w:p>
        </w:tc>
        <w:tc>
          <w:tcPr>
            <w:tcW w:w="1485" w:type="dxa"/>
            <w:gridSpan w:val="2"/>
            <w:vAlign w:val="center"/>
          </w:tcPr>
          <w:p w14:paraId="18CE2CC3" w14:textId="2ADF3E1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2020.7.28</w:t>
            </w:r>
          </w:p>
        </w:tc>
        <w:tc>
          <w:tcPr>
            <w:tcW w:w="1800" w:type="dxa"/>
            <w:gridSpan w:val="2"/>
            <w:vAlign w:val="center"/>
          </w:tcPr>
          <w:p w14:paraId="3897F667" w14:textId="515D3E8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3907866</w:t>
            </w:r>
          </w:p>
        </w:tc>
        <w:tc>
          <w:tcPr>
            <w:tcW w:w="1538" w:type="dxa"/>
            <w:vAlign w:val="center"/>
          </w:tcPr>
          <w:p w14:paraId="38D4A4C9" w14:textId="0133F8B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0C284EA" w14:textId="41DA39A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翁顺，朱宏平，殷鹏程等</w:t>
            </w:r>
          </w:p>
        </w:tc>
        <w:tc>
          <w:tcPr>
            <w:tcW w:w="1483" w:type="dxa"/>
            <w:vAlign w:val="center"/>
          </w:tcPr>
          <w:p w14:paraId="5171F34D" w14:textId="6BE1E6E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0D68D621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3C0A667" w14:textId="7777777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40BCA532" w14:textId="442662C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01A38AC" w14:textId="35DF0D1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网级桥梁结构性能评估预测方法</w:t>
            </w:r>
          </w:p>
        </w:tc>
        <w:tc>
          <w:tcPr>
            <w:tcW w:w="810" w:type="dxa"/>
            <w:vAlign w:val="center"/>
          </w:tcPr>
          <w:p w14:paraId="28FCD93B" w14:textId="4905A0A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7266F80" w14:textId="77F08E6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ZL201811409843.1</w:t>
            </w:r>
          </w:p>
        </w:tc>
        <w:tc>
          <w:tcPr>
            <w:tcW w:w="1485" w:type="dxa"/>
            <w:gridSpan w:val="2"/>
            <w:vAlign w:val="center"/>
          </w:tcPr>
          <w:p w14:paraId="6890246A" w14:textId="629371D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2016.4.12</w:t>
            </w:r>
          </w:p>
        </w:tc>
        <w:tc>
          <w:tcPr>
            <w:tcW w:w="1800" w:type="dxa"/>
            <w:gridSpan w:val="2"/>
            <w:vAlign w:val="center"/>
          </w:tcPr>
          <w:p w14:paraId="7CD1E912" w14:textId="4D83F58A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3331293</w:t>
            </w:r>
          </w:p>
        </w:tc>
        <w:tc>
          <w:tcPr>
            <w:tcW w:w="1538" w:type="dxa"/>
            <w:vAlign w:val="center"/>
          </w:tcPr>
          <w:p w14:paraId="1BE74D54" w14:textId="5A6F893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同济大学</w:t>
            </w:r>
          </w:p>
        </w:tc>
        <w:tc>
          <w:tcPr>
            <w:tcW w:w="1325" w:type="dxa"/>
            <w:vAlign w:val="center"/>
          </w:tcPr>
          <w:p w14:paraId="138E57AD" w14:textId="03EF29BF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FE598D">
              <w:rPr>
                <w:rStyle w:val="font11"/>
                <w:rFonts w:hint="default"/>
              </w:rPr>
              <w:t>夏烨，王鹏，孙利民</w:t>
            </w:r>
          </w:p>
        </w:tc>
        <w:tc>
          <w:tcPr>
            <w:tcW w:w="1483" w:type="dxa"/>
            <w:vAlign w:val="center"/>
          </w:tcPr>
          <w:p w14:paraId="56C63840" w14:textId="09212B0E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4B32C540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09EB7287" w14:textId="33BC8F1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lastRenderedPageBreak/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289563E9" w14:textId="5CC6D18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626A456" w14:textId="4D022F54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一种桥梁性能退化诊断方法及系统</w:t>
            </w:r>
          </w:p>
        </w:tc>
        <w:tc>
          <w:tcPr>
            <w:tcW w:w="810" w:type="dxa"/>
            <w:vAlign w:val="center"/>
          </w:tcPr>
          <w:p w14:paraId="137B1DAF" w14:textId="67DE862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752E7D04" w14:textId="5ECC66F2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ZL202110185332.1</w:t>
            </w:r>
          </w:p>
        </w:tc>
        <w:tc>
          <w:tcPr>
            <w:tcW w:w="1485" w:type="dxa"/>
            <w:gridSpan w:val="2"/>
            <w:vAlign w:val="center"/>
          </w:tcPr>
          <w:p w14:paraId="137EF65F" w14:textId="62962C47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2020.6.30</w:t>
            </w:r>
          </w:p>
        </w:tc>
        <w:tc>
          <w:tcPr>
            <w:tcW w:w="1800" w:type="dxa"/>
            <w:gridSpan w:val="2"/>
            <w:vAlign w:val="center"/>
          </w:tcPr>
          <w:p w14:paraId="08BE4DFE" w14:textId="362D7BE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3864716</w:t>
            </w:r>
          </w:p>
        </w:tc>
        <w:tc>
          <w:tcPr>
            <w:tcW w:w="1538" w:type="dxa"/>
            <w:vAlign w:val="center"/>
          </w:tcPr>
          <w:p w14:paraId="07C2B496" w14:textId="4D234E69" w:rsidR="00554505" w:rsidRPr="00246AEF" w:rsidRDefault="00BA63B9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BA63B9">
              <w:rPr>
                <w:rStyle w:val="font11"/>
                <w:rFonts w:hint="default"/>
              </w:rPr>
              <w:t>中铁大桥局集团有限公司</w:t>
            </w:r>
          </w:p>
        </w:tc>
        <w:tc>
          <w:tcPr>
            <w:tcW w:w="1325" w:type="dxa"/>
            <w:vAlign w:val="center"/>
          </w:tcPr>
          <w:p w14:paraId="53969184" w14:textId="48740FCA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姚文凡，王亚飞，钟继卫，叶仲韬，李成</w:t>
            </w:r>
          </w:p>
        </w:tc>
        <w:tc>
          <w:tcPr>
            <w:tcW w:w="1483" w:type="dxa"/>
            <w:vAlign w:val="center"/>
          </w:tcPr>
          <w:p w14:paraId="5259698A" w14:textId="278E91D9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15CBED57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60C707D" w14:textId="63C9EDA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56445DE6" w14:textId="21A061E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7D32F60" w14:textId="20D967C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一种基于卡尔曼滤波数据融合的动态位移获取方法</w:t>
            </w:r>
          </w:p>
        </w:tc>
        <w:tc>
          <w:tcPr>
            <w:tcW w:w="810" w:type="dxa"/>
            <w:vAlign w:val="center"/>
          </w:tcPr>
          <w:p w14:paraId="1BCD4228" w14:textId="4F6E733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2C6FA890" w14:textId="5B45DFF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ZL201811273351.4</w:t>
            </w:r>
          </w:p>
        </w:tc>
        <w:tc>
          <w:tcPr>
            <w:tcW w:w="1485" w:type="dxa"/>
            <w:gridSpan w:val="2"/>
            <w:vAlign w:val="center"/>
          </w:tcPr>
          <w:p w14:paraId="52A26059" w14:textId="22AEC7C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2020.11.17</w:t>
            </w:r>
          </w:p>
        </w:tc>
        <w:tc>
          <w:tcPr>
            <w:tcW w:w="1800" w:type="dxa"/>
            <w:gridSpan w:val="2"/>
            <w:vAlign w:val="center"/>
          </w:tcPr>
          <w:p w14:paraId="3A570D79" w14:textId="2633C39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4097434</w:t>
            </w:r>
          </w:p>
        </w:tc>
        <w:tc>
          <w:tcPr>
            <w:tcW w:w="1538" w:type="dxa"/>
            <w:vAlign w:val="center"/>
          </w:tcPr>
          <w:p w14:paraId="38ACBE50" w14:textId="2AE4241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560DD75B" w14:textId="0D49803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朱宏平，夏勇，高珂，翁顺等</w:t>
            </w:r>
          </w:p>
        </w:tc>
        <w:tc>
          <w:tcPr>
            <w:tcW w:w="1483" w:type="dxa"/>
            <w:vAlign w:val="center"/>
          </w:tcPr>
          <w:p w14:paraId="6C0BA528" w14:textId="57C7989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554505" w14:paraId="11BF8F16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75C5F439" w14:textId="75540C16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463735F4" w14:textId="6D3622F0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F1DA63C" w14:textId="52671AE3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中小跨径桥梁群结构性能预测装置及系统</w:t>
            </w:r>
          </w:p>
        </w:tc>
        <w:tc>
          <w:tcPr>
            <w:tcW w:w="810" w:type="dxa"/>
            <w:vAlign w:val="center"/>
          </w:tcPr>
          <w:p w14:paraId="3F7F2869" w14:textId="587F672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C3E0B1B" w14:textId="2AA54A91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ZL201910061475.4</w:t>
            </w:r>
          </w:p>
        </w:tc>
        <w:tc>
          <w:tcPr>
            <w:tcW w:w="1485" w:type="dxa"/>
            <w:gridSpan w:val="2"/>
            <w:vAlign w:val="center"/>
          </w:tcPr>
          <w:p w14:paraId="433CBECF" w14:textId="222A58C5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2017.11.21</w:t>
            </w:r>
          </w:p>
        </w:tc>
        <w:tc>
          <w:tcPr>
            <w:tcW w:w="1800" w:type="dxa"/>
            <w:gridSpan w:val="2"/>
            <w:vAlign w:val="center"/>
          </w:tcPr>
          <w:p w14:paraId="0C70E74A" w14:textId="4D9C4AF8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2708845</w:t>
            </w:r>
          </w:p>
        </w:tc>
        <w:tc>
          <w:tcPr>
            <w:tcW w:w="1538" w:type="dxa"/>
            <w:vAlign w:val="center"/>
          </w:tcPr>
          <w:p w14:paraId="6265BE6C" w14:textId="7FF4D7EB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同济大学</w:t>
            </w:r>
          </w:p>
        </w:tc>
        <w:tc>
          <w:tcPr>
            <w:tcW w:w="1325" w:type="dxa"/>
            <w:vAlign w:val="center"/>
          </w:tcPr>
          <w:p w14:paraId="74472C71" w14:textId="6F0C4BAD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夏烨，孙利民，淡丹辉</w:t>
            </w:r>
          </w:p>
        </w:tc>
        <w:tc>
          <w:tcPr>
            <w:tcW w:w="1483" w:type="dxa"/>
            <w:vAlign w:val="center"/>
          </w:tcPr>
          <w:p w14:paraId="6980EAE0" w14:textId="45C02F0C" w:rsidR="00554505" w:rsidRPr="00246AEF" w:rsidRDefault="00554505" w:rsidP="00554505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C16572" w14:paraId="148B4AF1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4A8AD983" w14:textId="4C783A93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4BC75633" w14:textId="563D9925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3942B3AD" w14:textId="1429164F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大跨度铁路桥梁与轨道健康监测系统技术规程</w:t>
            </w:r>
          </w:p>
        </w:tc>
        <w:tc>
          <w:tcPr>
            <w:tcW w:w="810" w:type="dxa"/>
            <w:vAlign w:val="center"/>
          </w:tcPr>
          <w:p w14:paraId="4EF3C2D2" w14:textId="074988EE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7885DD5C" w14:textId="2B16B6BA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Q/CR 956-2023</w:t>
            </w:r>
          </w:p>
        </w:tc>
        <w:tc>
          <w:tcPr>
            <w:tcW w:w="1485" w:type="dxa"/>
            <w:gridSpan w:val="2"/>
            <w:vAlign w:val="center"/>
          </w:tcPr>
          <w:p w14:paraId="428A01EA" w14:textId="216CD41D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2023</w:t>
            </w:r>
          </w:p>
        </w:tc>
        <w:tc>
          <w:tcPr>
            <w:tcW w:w="1800" w:type="dxa"/>
            <w:gridSpan w:val="2"/>
            <w:vAlign w:val="center"/>
          </w:tcPr>
          <w:p w14:paraId="437852A3" w14:textId="3B6BF14B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中国国家铁路集团</w:t>
            </w:r>
          </w:p>
        </w:tc>
        <w:tc>
          <w:tcPr>
            <w:tcW w:w="1538" w:type="dxa"/>
            <w:vAlign w:val="center"/>
          </w:tcPr>
          <w:p w14:paraId="7A070EE1" w14:textId="3F8F0020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中铁第四勘察设计院集团有限公司</w:t>
            </w:r>
          </w:p>
        </w:tc>
        <w:tc>
          <w:tcPr>
            <w:tcW w:w="1325" w:type="dxa"/>
            <w:vAlign w:val="center"/>
          </w:tcPr>
          <w:p w14:paraId="7BD2BB81" w14:textId="6C04AFBA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严爱国、殷鹏程、余兴胜等</w:t>
            </w:r>
          </w:p>
        </w:tc>
        <w:tc>
          <w:tcPr>
            <w:tcW w:w="1483" w:type="dxa"/>
            <w:vAlign w:val="center"/>
          </w:tcPr>
          <w:p w14:paraId="5E70481C" w14:textId="0AD66630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C16572" w14:paraId="150E8ECF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0CCBB817" w14:textId="2E468D66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7E61F9EE" w14:textId="1249C789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</w:rPr>
            </w:pPr>
            <w:r>
              <w:rPr>
                <w:rStyle w:val="font11"/>
                <w:rFonts w:hint="default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0FBE2CC7" w14:textId="52A66A7E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桥梁结构健康监测系统设计规范</w:t>
            </w:r>
          </w:p>
        </w:tc>
        <w:tc>
          <w:tcPr>
            <w:tcW w:w="810" w:type="dxa"/>
            <w:vAlign w:val="center"/>
          </w:tcPr>
          <w:p w14:paraId="0DC897F3" w14:textId="3653CDF5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637A0DF5" w14:textId="074BD381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DB</w:t>
            </w:r>
            <w:r>
              <w:rPr>
                <w:rStyle w:val="font11"/>
                <w:rFonts w:hint="default"/>
              </w:rPr>
              <w:t>32/</w:t>
            </w:r>
            <w:r>
              <w:rPr>
                <w:rStyle w:val="font11"/>
              </w:rPr>
              <w:t>T</w:t>
            </w:r>
            <w:r>
              <w:rPr>
                <w:rStyle w:val="font11"/>
                <w:rFonts w:hint="default"/>
              </w:rPr>
              <w:t xml:space="preserve"> 3562-2019</w:t>
            </w:r>
          </w:p>
        </w:tc>
        <w:tc>
          <w:tcPr>
            <w:tcW w:w="1485" w:type="dxa"/>
            <w:gridSpan w:val="2"/>
            <w:vAlign w:val="center"/>
          </w:tcPr>
          <w:p w14:paraId="5C76512F" w14:textId="47CAC128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2019</w:t>
            </w:r>
          </w:p>
        </w:tc>
        <w:tc>
          <w:tcPr>
            <w:tcW w:w="1800" w:type="dxa"/>
            <w:gridSpan w:val="2"/>
            <w:vAlign w:val="center"/>
          </w:tcPr>
          <w:p w14:paraId="42156878" w14:textId="410CB122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江苏省交通运输厅</w:t>
            </w:r>
          </w:p>
        </w:tc>
        <w:tc>
          <w:tcPr>
            <w:tcW w:w="1538" w:type="dxa"/>
            <w:vAlign w:val="center"/>
          </w:tcPr>
          <w:p w14:paraId="4A5588C1" w14:textId="0AAC65C7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苏交科集团有限公司</w:t>
            </w:r>
            <w:r>
              <w:rPr>
                <w:rStyle w:val="font11"/>
              </w:rPr>
              <w:t>、东南大学等</w:t>
            </w:r>
          </w:p>
        </w:tc>
        <w:tc>
          <w:tcPr>
            <w:tcW w:w="1325" w:type="dxa"/>
            <w:vAlign w:val="center"/>
          </w:tcPr>
          <w:p w14:paraId="4E6C20B0" w14:textId="070C2C30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张宇峰，</w:t>
            </w:r>
            <w:r>
              <w:rPr>
                <w:rStyle w:val="font11"/>
              </w:rPr>
              <w:t>王浩、徐一超</w:t>
            </w:r>
            <w:r w:rsidRPr="00246AEF">
              <w:rPr>
                <w:rStyle w:val="font11"/>
                <w:rFonts w:hint="default"/>
              </w:rPr>
              <w:t>等</w:t>
            </w:r>
          </w:p>
        </w:tc>
        <w:tc>
          <w:tcPr>
            <w:tcW w:w="1483" w:type="dxa"/>
            <w:vAlign w:val="center"/>
          </w:tcPr>
          <w:p w14:paraId="252EF235" w14:textId="5E26F8A9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246AEF">
              <w:rPr>
                <w:rStyle w:val="font11"/>
                <w:rFonts w:hint="default"/>
              </w:rPr>
              <w:t>有效</w:t>
            </w:r>
          </w:p>
        </w:tc>
      </w:tr>
      <w:tr w:rsidR="00C16572" w14:paraId="033D905C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17123ABF" w14:textId="63AB468A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31646876" w14:textId="5EAEE1D6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标准规范</w:t>
            </w:r>
          </w:p>
        </w:tc>
        <w:tc>
          <w:tcPr>
            <w:tcW w:w="1980" w:type="dxa"/>
            <w:vAlign w:val="center"/>
          </w:tcPr>
          <w:p w14:paraId="74083DBF" w14:textId="6F129D9C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城市桥梁与隧道结构安全监测技术规程</w:t>
            </w:r>
          </w:p>
        </w:tc>
        <w:tc>
          <w:tcPr>
            <w:tcW w:w="810" w:type="dxa"/>
            <w:vAlign w:val="center"/>
          </w:tcPr>
          <w:p w14:paraId="7B35C224" w14:textId="3835556B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中国</w:t>
            </w:r>
          </w:p>
        </w:tc>
        <w:tc>
          <w:tcPr>
            <w:tcW w:w="1095" w:type="dxa"/>
            <w:vAlign w:val="center"/>
          </w:tcPr>
          <w:p w14:paraId="5865E5B9" w14:textId="5C2476DF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DB</w:t>
            </w:r>
            <w:r>
              <w:rPr>
                <w:rStyle w:val="font11"/>
                <w:rFonts w:hint="default"/>
              </w:rPr>
              <w:t>4201/</w:t>
            </w:r>
            <w:r>
              <w:rPr>
                <w:rStyle w:val="font11"/>
              </w:rPr>
              <w:t>T</w:t>
            </w:r>
            <w:r>
              <w:rPr>
                <w:rStyle w:val="font11"/>
                <w:rFonts w:hint="default"/>
              </w:rPr>
              <w:t xml:space="preserve"> 624-2020</w:t>
            </w:r>
          </w:p>
        </w:tc>
        <w:tc>
          <w:tcPr>
            <w:tcW w:w="1485" w:type="dxa"/>
            <w:gridSpan w:val="2"/>
            <w:vAlign w:val="center"/>
          </w:tcPr>
          <w:p w14:paraId="582AD3C8" w14:textId="0FFA1764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2020</w:t>
            </w:r>
          </w:p>
        </w:tc>
        <w:tc>
          <w:tcPr>
            <w:tcW w:w="1800" w:type="dxa"/>
            <w:gridSpan w:val="2"/>
            <w:vAlign w:val="center"/>
          </w:tcPr>
          <w:p w14:paraId="7E0B76DF" w14:textId="536901D7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武汉市市场监督管理局</w:t>
            </w:r>
          </w:p>
        </w:tc>
        <w:tc>
          <w:tcPr>
            <w:tcW w:w="1538" w:type="dxa"/>
            <w:vAlign w:val="center"/>
          </w:tcPr>
          <w:p w14:paraId="18DC3356" w14:textId="06C5C9E2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中铁大桥科学研究院有限公司</w:t>
            </w:r>
          </w:p>
        </w:tc>
        <w:tc>
          <w:tcPr>
            <w:tcW w:w="1325" w:type="dxa"/>
            <w:vAlign w:val="center"/>
          </w:tcPr>
          <w:p w14:paraId="52AA3A7D" w14:textId="17E05304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钟继卫、殷鹏程等</w:t>
            </w:r>
          </w:p>
        </w:tc>
        <w:tc>
          <w:tcPr>
            <w:tcW w:w="1483" w:type="dxa"/>
            <w:vAlign w:val="center"/>
          </w:tcPr>
          <w:p w14:paraId="6792BBDA" w14:textId="13DD807B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有效</w:t>
            </w:r>
          </w:p>
        </w:tc>
      </w:tr>
      <w:tr w:rsidR="00C16572" w14:paraId="0D4152EF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27F9E41F" w14:textId="69A7BA31" w:rsidR="00C16572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38B13DAC" w14:textId="78A0DED7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专著</w:t>
            </w:r>
          </w:p>
        </w:tc>
        <w:tc>
          <w:tcPr>
            <w:tcW w:w="1980" w:type="dxa"/>
            <w:vAlign w:val="center"/>
          </w:tcPr>
          <w:p w14:paraId="0297C31C" w14:textId="4E91D8EA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Substructuring method in structural health monitoring</w:t>
            </w:r>
          </w:p>
        </w:tc>
        <w:tc>
          <w:tcPr>
            <w:tcW w:w="810" w:type="dxa"/>
            <w:vAlign w:val="center"/>
          </w:tcPr>
          <w:p w14:paraId="1324B190" w14:textId="4C3B57C2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01BC9120" w14:textId="1BA283A6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ISSN</w:t>
            </w:r>
          </w:p>
        </w:tc>
        <w:tc>
          <w:tcPr>
            <w:tcW w:w="1485" w:type="dxa"/>
            <w:gridSpan w:val="2"/>
            <w:vAlign w:val="center"/>
          </w:tcPr>
          <w:p w14:paraId="3A181865" w14:textId="0A467992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2017</w:t>
            </w:r>
          </w:p>
        </w:tc>
        <w:tc>
          <w:tcPr>
            <w:tcW w:w="1800" w:type="dxa"/>
            <w:gridSpan w:val="2"/>
            <w:vAlign w:val="center"/>
          </w:tcPr>
          <w:p w14:paraId="496CB522" w14:textId="4E839E34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Springer Nature</w:t>
            </w:r>
          </w:p>
        </w:tc>
        <w:tc>
          <w:tcPr>
            <w:tcW w:w="1538" w:type="dxa"/>
            <w:vAlign w:val="center"/>
          </w:tcPr>
          <w:p w14:paraId="6A6DAD0B" w14:textId="2C018340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华中科技大学</w:t>
            </w:r>
          </w:p>
        </w:tc>
        <w:tc>
          <w:tcPr>
            <w:tcW w:w="1325" w:type="dxa"/>
            <w:vAlign w:val="center"/>
          </w:tcPr>
          <w:p w14:paraId="0C947B15" w14:textId="02A7C9E1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翁顺、朱宏平、夏勇等</w:t>
            </w:r>
          </w:p>
        </w:tc>
        <w:tc>
          <w:tcPr>
            <w:tcW w:w="1483" w:type="dxa"/>
            <w:vAlign w:val="center"/>
          </w:tcPr>
          <w:p w14:paraId="37428050" w14:textId="79F87BE6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有效</w:t>
            </w:r>
          </w:p>
        </w:tc>
      </w:tr>
      <w:tr w:rsidR="00C16572" w14:paraId="3E6DBC2E" w14:textId="77777777" w:rsidTr="00537632">
        <w:trPr>
          <w:trHeight w:val="476"/>
          <w:jc w:val="center"/>
        </w:trPr>
        <w:tc>
          <w:tcPr>
            <w:tcW w:w="710" w:type="dxa"/>
            <w:vAlign w:val="center"/>
          </w:tcPr>
          <w:p w14:paraId="5695F3DD" w14:textId="09F42C41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51B95C45" w14:textId="1E88ED54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</w:rPr>
              <w:t>软件著作权</w:t>
            </w:r>
          </w:p>
        </w:tc>
        <w:tc>
          <w:tcPr>
            <w:tcW w:w="1980" w:type="dxa"/>
            <w:vAlign w:val="center"/>
          </w:tcPr>
          <w:p w14:paraId="4F15ADFD" w14:textId="0B8BF978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城市桥梁群监测大数据平台</w:t>
            </w:r>
          </w:p>
        </w:tc>
        <w:tc>
          <w:tcPr>
            <w:tcW w:w="810" w:type="dxa"/>
            <w:vAlign w:val="center"/>
          </w:tcPr>
          <w:p w14:paraId="0DC0A478" w14:textId="4690170F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中国</w:t>
            </w:r>
          </w:p>
        </w:tc>
        <w:tc>
          <w:tcPr>
            <w:tcW w:w="1095" w:type="dxa"/>
            <w:vAlign w:val="center"/>
          </w:tcPr>
          <w:p w14:paraId="3272561A" w14:textId="2997A928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2018SR954947</w:t>
            </w:r>
          </w:p>
        </w:tc>
        <w:tc>
          <w:tcPr>
            <w:tcW w:w="1485" w:type="dxa"/>
            <w:gridSpan w:val="2"/>
            <w:vAlign w:val="center"/>
          </w:tcPr>
          <w:p w14:paraId="675DFA5C" w14:textId="3666BB82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2018</w:t>
            </w:r>
          </w:p>
        </w:tc>
        <w:tc>
          <w:tcPr>
            <w:tcW w:w="1800" w:type="dxa"/>
            <w:gridSpan w:val="2"/>
            <w:vAlign w:val="center"/>
          </w:tcPr>
          <w:p w14:paraId="1B5A903D" w14:textId="243C44DD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03281701</w:t>
            </w:r>
          </w:p>
        </w:tc>
        <w:tc>
          <w:tcPr>
            <w:tcW w:w="1538" w:type="dxa"/>
            <w:vAlign w:val="center"/>
          </w:tcPr>
          <w:p w14:paraId="7C5C2E73" w14:textId="4162D20E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 w:rsidRPr="00BA63B9">
              <w:rPr>
                <w:rStyle w:val="font11"/>
                <w:rFonts w:hint="default"/>
              </w:rPr>
              <w:t>中铁大桥局集团有限公司</w:t>
            </w:r>
          </w:p>
        </w:tc>
        <w:tc>
          <w:tcPr>
            <w:tcW w:w="1325" w:type="dxa"/>
            <w:vAlign w:val="center"/>
          </w:tcPr>
          <w:p w14:paraId="776EFE1D" w14:textId="3B85DDDD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毛伟琦、王亚飞、李成、李艳哲等</w:t>
            </w:r>
          </w:p>
        </w:tc>
        <w:tc>
          <w:tcPr>
            <w:tcW w:w="1483" w:type="dxa"/>
            <w:vAlign w:val="center"/>
          </w:tcPr>
          <w:p w14:paraId="7817A6FA" w14:textId="199D4C37" w:rsidR="00C16572" w:rsidRPr="00246AEF" w:rsidRDefault="00C16572" w:rsidP="00C16572">
            <w:pPr>
              <w:spacing w:line="400" w:lineRule="exact"/>
              <w:jc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有效</w:t>
            </w:r>
          </w:p>
        </w:tc>
      </w:tr>
    </w:tbl>
    <w:p w14:paraId="21ADEF8A" w14:textId="77777777" w:rsidR="0089720A" w:rsidRDefault="0089720A"/>
    <w:sectPr w:rsidR="0089720A" w:rsidSect="00FA4B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953B" w14:textId="77777777" w:rsidR="002D3E3A" w:rsidRDefault="002D3E3A" w:rsidP="00330EB2">
      <w:pPr>
        <w:spacing w:line="240" w:lineRule="auto"/>
      </w:pPr>
      <w:r>
        <w:separator/>
      </w:r>
    </w:p>
  </w:endnote>
  <w:endnote w:type="continuationSeparator" w:id="0">
    <w:p w14:paraId="03BF1456" w14:textId="77777777" w:rsidR="002D3E3A" w:rsidRDefault="002D3E3A" w:rsidP="00330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C9E74" w14:textId="77777777" w:rsidR="002D3E3A" w:rsidRDefault="002D3E3A" w:rsidP="00330EB2">
      <w:pPr>
        <w:spacing w:line="240" w:lineRule="auto"/>
      </w:pPr>
      <w:r>
        <w:separator/>
      </w:r>
    </w:p>
  </w:footnote>
  <w:footnote w:type="continuationSeparator" w:id="0">
    <w:p w14:paraId="5BEC6811" w14:textId="77777777" w:rsidR="002D3E3A" w:rsidRDefault="002D3E3A" w:rsidP="00330E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F9"/>
    <w:rsid w:val="00036EB7"/>
    <w:rsid w:val="000F43D1"/>
    <w:rsid w:val="001E3CB5"/>
    <w:rsid w:val="00246AEF"/>
    <w:rsid w:val="00287F78"/>
    <w:rsid w:val="002D15DC"/>
    <w:rsid w:val="002D3E3A"/>
    <w:rsid w:val="00330EB2"/>
    <w:rsid w:val="003A62D5"/>
    <w:rsid w:val="003C2A2E"/>
    <w:rsid w:val="00554505"/>
    <w:rsid w:val="00567089"/>
    <w:rsid w:val="00586761"/>
    <w:rsid w:val="005D63F7"/>
    <w:rsid w:val="005D7B8F"/>
    <w:rsid w:val="00605612"/>
    <w:rsid w:val="00777020"/>
    <w:rsid w:val="008044A8"/>
    <w:rsid w:val="0089720A"/>
    <w:rsid w:val="008C3C08"/>
    <w:rsid w:val="009A4DD9"/>
    <w:rsid w:val="009C49E3"/>
    <w:rsid w:val="00A33039"/>
    <w:rsid w:val="00A82220"/>
    <w:rsid w:val="00A825D7"/>
    <w:rsid w:val="00AF6753"/>
    <w:rsid w:val="00B62FE4"/>
    <w:rsid w:val="00BA63B9"/>
    <w:rsid w:val="00C16572"/>
    <w:rsid w:val="00CA715F"/>
    <w:rsid w:val="00D87605"/>
    <w:rsid w:val="00E86A19"/>
    <w:rsid w:val="00F15518"/>
    <w:rsid w:val="00F43AE7"/>
    <w:rsid w:val="00FA4BF9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D684E"/>
  <w15:chartTrackingRefBased/>
  <w15:docId w15:val="{5BFEBB15-DE35-4B8C-B304-5FF74431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F9"/>
    <w:pPr>
      <w:spacing w:line="560" w:lineRule="exact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A4BF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EB2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EB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EB2"/>
    <w:rPr>
      <w:rFonts w:ascii="Times New Roman" w:eastAsia="仿宋_GB2312" w:hAnsi="Times New Roman"/>
      <w:sz w:val="18"/>
      <w:szCs w:val="18"/>
    </w:rPr>
  </w:style>
  <w:style w:type="character" w:customStyle="1" w:styleId="font11">
    <w:name w:val="font11"/>
    <w:basedOn w:val="a0"/>
    <w:rsid w:val="00554505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12</cp:revision>
  <dcterms:created xsi:type="dcterms:W3CDTF">2023-11-03T08:12:00Z</dcterms:created>
  <dcterms:modified xsi:type="dcterms:W3CDTF">2023-11-07T06:49:00Z</dcterms:modified>
</cp:coreProperties>
</file>